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深圳大学数字媒体艺术</w:t>
      </w:r>
    </w:p>
    <w:p>
      <w:pPr>
        <w:spacing w:before="156" w:beforeLines="50" w:after="156" w:afterLines="5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毕业论文（设计）现场报名表</w:t>
      </w:r>
    </w:p>
    <w:tbl>
      <w:tblPr>
        <w:tblStyle w:val="3"/>
        <w:tblpPr w:leftFromText="180" w:rightFromText="180" w:vertAnchor="text" w:horzAnchor="page" w:tblpX="1733" w:tblpY="168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167"/>
        <w:gridCol w:w="51"/>
        <w:gridCol w:w="933"/>
        <w:gridCol w:w="1373"/>
        <w:gridCol w:w="2158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46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1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11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专科专业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10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考试情况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包括笔试和实践都通过才打钩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打钩</w:t>
            </w: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打钩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03708 中国近现代史纲要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设计表现技法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03709 马克思主义基本原理概论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广告与包装设计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00015 英语二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计算机三维绘图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00504 艺术概论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计算机图形学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阴影与透视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工业设计方法学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多媒体技术应用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素描（五）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Visual Basic程序设计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色彩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文字图形创意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平面构成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计算机辅助工业设计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色彩构成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771"/>
        </w:tabs>
        <w:jc w:val="left"/>
        <w:rPr>
          <w:rFonts w:ascii="宋体" w:hAnsi="宋体" w:eastAsia="宋体"/>
          <w:b/>
          <w:color w:val="FF0000"/>
          <w:sz w:val="20"/>
          <w:szCs w:val="20"/>
        </w:rPr>
      </w:pPr>
      <w:r>
        <w:rPr>
          <w:rFonts w:hint="eastAsia" w:ascii="宋体" w:hAnsi="宋体" w:eastAsia="宋体"/>
          <w:b/>
          <w:color w:val="FF0000"/>
          <w:sz w:val="20"/>
          <w:szCs w:val="20"/>
        </w:rPr>
        <w:t>报考条件：</w:t>
      </w:r>
    </w:p>
    <w:p>
      <w:pPr>
        <w:widowControl/>
        <w:spacing w:after="136" w:line="21" w:lineRule="atLeast"/>
        <w:ind w:firstLine="400" w:firstLineChars="200"/>
        <w:jc w:val="left"/>
        <w:rPr>
          <w:rFonts w:ascii="宋体" w:hAnsi="宋体" w:eastAsia="宋体"/>
          <w:bCs/>
          <w:sz w:val="20"/>
          <w:szCs w:val="20"/>
        </w:rPr>
      </w:pPr>
      <w:r>
        <w:rPr>
          <w:rFonts w:hint="eastAsia" w:ascii="宋体" w:hAnsi="宋体" w:eastAsia="宋体"/>
          <w:bCs/>
          <w:sz w:val="20"/>
          <w:szCs w:val="20"/>
        </w:rPr>
        <w:t>《数字媒体艺术》专业</w:t>
      </w:r>
      <w:r>
        <w:rPr>
          <w:rFonts w:hint="eastAsia" w:ascii="宋体" w:hAnsi="宋体" w:eastAsia="宋体"/>
          <w:bCs/>
          <w:sz w:val="20"/>
          <w:szCs w:val="20"/>
          <w:lang w:val="en-US" w:eastAsia="zh-CN"/>
        </w:rPr>
        <w:t>所有</w:t>
      </w:r>
      <w:r>
        <w:rPr>
          <w:rFonts w:hint="eastAsia" w:ascii="宋体" w:hAnsi="宋体" w:eastAsia="宋体"/>
          <w:bCs/>
          <w:sz w:val="20"/>
          <w:szCs w:val="20"/>
        </w:rPr>
        <w:t>课程</w:t>
      </w:r>
      <w:r>
        <w:rPr>
          <w:rFonts w:hint="eastAsia" w:ascii="宋体" w:hAnsi="宋体" w:eastAsia="宋体"/>
          <w:bCs/>
          <w:sz w:val="20"/>
          <w:szCs w:val="20"/>
          <w:lang w:val="en-US" w:eastAsia="zh-CN"/>
        </w:rPr>
        <w:t>只有毕业论文未通过</w:t>
      </w:r>
      <w:r>
        <w:rPr>
          <w:rFonts w:hint="eastAsia" w:ascii="宋体" w:hAnsi="宋体" w:eastAsia="宋体"/>
          <w:bCs/>
          <w:sz w:val="20"/>
          <w:szCs w:val="20"/>
        </w:rPr>
        <w:t xml:space="preserve">，方可申请。 成绩以广东省自学考试管理系统中可查到的为准。请同学们确认符合报考毕业论文条件再进行报考，否则不予受理。  </w:t>
      </w:r>
    </w:p>
    <w:p>
      <w:pPr>
        <w:tabs>
          <w:tab w:val="left" w:pos="771"/>
        </w:tabs>
        <w:jc w:val="left"/>
        <w:rPr>
          <w:rFonts w:ascii="宋体" w:hAnsi="宋体" w:eastAsia="宋体"/>
          <w:bCs/>
          <w:sz w:val="20"/>
          <w:szCs w:val="20"/>
        </w:rPr>
      </w:pPr>
      <w:r>
        <w:rPr>
          <w:rFonts w:hint="eastAsia" w:ascii="宋体" w:hAnsi="宋体" w:eastAsia="宋体"/>
          <w:bCs/>
          <w:sz w:val="20"/>
          <w:szCs w:val="20"/>
        </w:rPr>
        <w:t>注意事项：</w:t>
      </w:r>
    </w:p>
    <w:p>
      <w:pPr>
        <w:widowControl/>
        <w:spacing w:after="136" w:line="21" w:lineRule="atLeast"/>
        <w:ind w:firstLine="560"/>
        <w:jc w:val="left"/>
        <w:rPr>
          <w:rFonts w:hint="eastAsia" w:ascii="宋体" w:hAnsi="宋体" w:eastAsia="宋体"/>
          <w:bCs/>
          <w:sz w:val="20"/>
          <w:szCs w:val="20"/>
          <w:lang w:val="en-US" w:eastAsia="zh-CN"/>
        </w:rPr>
      </w:pPr>
      <w:bookmarkStart w:id="0" w:name="_Hlk28446392"/>
      <w:r>
        <w:rPr>
          <w:rFonts w:hint="eastAsia" w:ascii="宋体" w:hAnsi="宋体" w:eastAsia="宋体"/>
          <w:bCs/>
          <w:sz w:val="20"/>
          <w:szCs w:val="20"/>
        </w:rPr>
        <w:t>1、</w:t>
      </w:r>
      <w:r>
        <w:rPr>
          <w:rFonts w:hint="eastAsia" w:ascii="宋体" w:hAnsi="宋体" w:eastAsia="宋体"/>
          <w:bCs/>
          <w:sz w:val="20"/>
          <w:szCs w:val="20"/>
          <w:lang w:val="en-US" w:eastAsia="zh-CN"/>
        </w:rPr>
        <w:t>270</w:t>
      </w:r>
      <w:bookmarkStart w:id="1" w:name="_GoBack"/>
      <w:bookmarkEnd w:id="1"/>
      <w:r>
        <w:rPr>
          <w:rFonts w:hint="eastAsia" w:ascii="宋体" w:hAnsi="宋体" w:eastAsia="宋体"/>
          <w:bCs/>
          <w:sz w:val="20"/>
          <w:szCs w:val="20"/>
          <w:lang w:val="en-US" w:eastAsia="zh-CN"/>
        </w:rPr>
        <w:t>元/科，论文指导培训费：1500元</w:t>
      </w:r>
    </w:p>
    <w:p>
      <w:pPr>
        <w:widowControl/>
        <w:spacing w:after="136" w:line="21" w:lineRule="atLeast"/>
        <w:ind w:firstLine="560"/>
        <w:jc w:val="left"/>
        <w:rPr>
          <w:rFonts w:ascii="宋体" w:hAnsi="宋体" w:eastAsia="宋体"/>
          <w:bCs/>
          <w:sz w:val="20"/>
          <w:szCs w:val="20"/>
        </w:rPr>
      </w:pPr>
      <w:r>
        <w:rPr>
          <w:rFonts w:hint="eastAsia" w:ascii="宋体" w:hAnsi="宋体" w:eastAsia="宋体"/>
          <w:bCs/>
          <w:sz w:val="20"/>
          <w:szCs w:val="20"/>
        </w:rPr>
        <w:t>2、报考结束后，学院自考教务部根据报考人数有权做出平衡和人数调整（按报名时间先后），将分别在对应专业毕业论文QQ群里公布名单及指导教师。</w:t>
      </w:r>
    </w:p>
    <w:p>
      <w:pPr>
        <w:widowControl/>
        <w:spacing w:after="136" w:line="21" w:lineRule="atLeast"/>
        <w:ind w:firstLine="560"/>
        <w:jc w:val="left"/>
        <w:rPr>
          <w:rFonts w:ascii="宋体" w:hAnsi="宋体" w:eastAsia="宋体"/>
          <w:bCs/>
          <w:sz w:val="20"/>
          <w:szCs w:val="20"/>
        </w:rPr>
      </w:pPr>
      <w:r>
        <w:rPr>
          <w:rFonts w:ascii="宋体" w:hAnsi="宋体" w:eastAsia="宋体"/>
          <w:bCs/>
          <w:sz w:val="20"/>
          <w:szCs w:val="20"/>
        </w:rPr>
        <w:t>3</w:t>
      </w:r>
      <w:r>
        <w:rPr>
          <w:rFonts w:hint="eastAsia" w:ascii="宋体" w:hAnsi="宋体" w:eastAsia="宋体"/>
          <w:bCs/>
          <w:sz w:val="20"/>
          <w:szCs w:val="20"/>
        </w:rPr>
        <w:t>、必须在指定时间内参加并完成相关毕业设计，如因个人原因无法按期完成论文，影响正常毕业的，后果自负。下次报</w:t>
      </w:r>
      <w:r>
        <w:rPr>
          <w:rFonts w:hint="eastAsia" w:ascii="宋体" w:hAnsi="宋体" w:eastAsia="宋体"/>
          <w:bCs/>
          <w:sz w:val="20"/>
          <w:szCs w:val="20"/>
          <w:lang w:val="en-US" w:eastAsia="zh-CN"/>
        </w:rPr>
        <w:t>名培训班</w:t>
      </w:r>
      <w:r>
        <w:rPr>
          <w:rFonts w:hint="eastAsia" w:ascii="宋体" w:hAnsi="宋体" w:eastAsia="宋体"/>
          <w:bCs/>
          <w:sz w:val="20"/>
          <w:szCs w:val="20"/>
        </w:rPr>
        <w:t>时需重新缴费</w:t>
      </w:r>
      <w:r>
        <w:rPr>
          <w:rFonts w:hint="eastAsia" w:ascii="宋体" w:hAnsi="宋体" w:eastAsia="宋体"/>
          <w:bCs/>
          <w:sz w:val="20"/>
          <w:szCs w:val="20"/>
          <w:lang w:eastAsia="zh-CN"/>
        </w:rPr>
        <w:t>（</w:t>
      </w:r>
      <w:r>
        <w:rPr>
          <w:rFonts w:hint="eastAsia" w:ascii="宋体" w:hAnsi="宋体" w:eastAsia="宋体"/>
          <w:bCs/>
          <w:sz w:val="20"/>
          <w:szCs w:val="20"/>
          <w:lang w:val="en-US" w:eastAsia="zh-CN"/>
        </w:rPr>
        <w:t>包括报名费及培训费</w:t>
      </w:r>
      <w:r>
        <w:rPr>
          <w:rFonts w:hint="eastAsia" w:ascii="宋体" w:hAnsi="宋体" w:eastAsia="宋体"/>
          <w:bCs/>
          <w:sz w:val="20"/>
          <w:szCs w:val="20"/>
          <w:lang w:eastAsia="zh-CN"/>
        </w:rPr>
        <w:t>）</w:t>
      </w:r>
    </w:p>
    <w:p>
      <w:pPr>
        <w:widowControl/>
        <w:spacing w:after="136" w:line="21" w:lineRule="atLeast"/>
        <w:ind w:firstLine="560"/>
        <w:jc w:val="left"/>
        <w:rPr>
          <w:rFonts w:ascii="宋体" w:hAnsi="宋体" w:eastAsia="宋体"/>
          <w:bCs/>
          <w:sz w:val="20"/>
          <w:szCs w:val="20"/>
        </w:rPr>
      </w:pPr>
      <w:r>
        <w:rPr>
          <w:rFonts w:ascii="宋体" w:hAnsi="宋体" w:eastAsia="宋体"/>
          <w:bCs/>
          <w:sz w:val="20"/>
          <w:szCs w:val="20"/>
        </w:rPr>
        <w:t>4</w:t>
      </w:r>
      <w:r>
        <w:rPr>
          <w:rFonts w:hint="eastAsia" w:ascii="宋体" w:hAnsi="宋体" w:eastAsia="宋体"/>
          <w:bCs/>
          <w:sz w:val="20"/>
          <w:szCs w:val="20"/>
        </w:rPr>
        <w:t>、毕业论文详细安排及论文要求等将公布于</w:t>
      </w:r>
      <w:r>
        <w:rPr>
          <w:rFonts w:hint="eastAsia" w:ascii="宋体" w:hAnsi="宋体" w:eastAsia="宋体"/>
          <w:bCs/>
          <w:sz w:val="20"/>
          <w:szCs w:val="20"/>
          <w:lang w:val="en-US" w:eastAsia="zh-CN"/>
        </w:rPr>
        <w:t>官网或者</w:t>
      </w:r>
      <w:r>
        <w:rPr>
          <w:rFonts w:hint="eastAsia" w:ascii="宋体" w:hAnsi="宋体" w:eastAsia="宋体"/>
          <w:bCs/>
          <w:sz w:val="20"/>
          <w:szCs w:val="20"/>
        </w:rPr>
        <w:t>QQ群，届时请同学们留意</w:t>
      </w:r>
      <w:r>
        <w:rPr>
          <w:rFonts w:hint="eastAsia" w:ascii="宋体" w:hAnsi="宋体" w:eastAsia="宋体"/>
          <w:bCs/>
          <w:sz w:val="20"/>
          <w:szCs w:val="20"/>
          <w:lang w:val="en-US" w:eastAsia="zh-CN"/>
        </w:rPr>
        <w:t>QQ群或者官网</w:t>
      </w:r>
      <w:r>
        <w:rPr>
          <w:rFonts w:hint="eastAsia" w:ascii="宋体" w:hAnsi="宋体" w:eastAsia="宋体"/>
          <w:bCs/>
          <w:sz w:val="20"/>
          <w:szCs w:val="20"/>
        </w:rPr>
        <w:t>通知。</w:t>
      </w:r>
      <w:r>
        <w:rPr>
          <w:rFonts w:ascii="宋体" w:hAnsi="宋体" w:eastAsia="宋体"/>
          <w:bCs/>
          <w:sz w:val="20"/>
          <w:szCs w:val="20"/>
        </w:rPr>
        <w:t xml:space="preserve"> </w:t>
      </w:r>
    </w:p>
    <w:bookmarkEnd w:id="0"/>
    <w:p>
      <w:pPr>
        <w:tabs>
          <w:tab w:val="left" w:pos="771"/>
        </w:tabs>
        <w:jc w:val="left"/>
        <w:rPr>
          <w:rFonts w:ascii="宋体" w:hAnsi="宋体" w:eastAsia="宋体"/>
          <w:b/>
          <w:color w:val="FF0000"/>
          <w:sz w:val="20"/>
          <w:szCs w:val="20"/>
        </w:rPr>
      </w:pPr>
    </w:p>
    <w:p>
      <w:pPr>
        <w:tabs>
          <w:tab w:val="left" w:pos="771"/>
        </w:tabs>
        <w:wordWrap w:val="0"/>
        <w:jc w:val="right"/>
      </w:pPr>
      <w:r>
        <w:rPr>
          <w:rFonts w:hint="eastAsia" w:ascii="宋体" w:hAnsi="宋体" w:eastAsia="宋体"/>
          <w:b/>
          <w:sz w:val="20"/>
          <w:szCs w:val="20"/>
        </w:rPr>
        <w:t xml:space="preserve">签名：                 日期：               </w:t>
      </w:r>
    </w:p>
    <w:sectPr>
      <w:headerReference r:id="rId3" w:type="default"/>
      <w:pgSz w:w="11906" w:h="16838"/>
      <w:pgMar w:top="624" w:right="1361" w:bottom="595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u w:val="single"/>
      </w:rPr>
    </w:pPr>
    <w:r>
      <w:rPr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-857885</wp:posOffset>
          </wp:positionH>
          <wp:positionV relativeFrom="paragraph">
            <wp:posOffset>-600710</wp:posOffset>
          </wp:positionV>
          <wp:extent cx="805815" cy="877570"/>
          <wp:effectExtent l="0" t="0" r="13335" b="17780"/>
          <wp:wrapSquare wrapText="bothSides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" t="30987" r="64320" b="20422"/>
                  <a:stretch>
                    <a:fillRect/>
                  </a:stretch>
                </pic:blipFill>
                <pic:spPr>
                  <a:xfrm>
                    <a:off x="0" y="0"/>
                    <a:ext cx="80581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u w:val="single"/>
      </w:rPr>
      <w:t>深圳大学计算机与软件学院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QyMTRjMzE5OWI2MWRmYTNkZmI4YzljMjQ3ZGMifQ=="/>
  </w:docVars>
  <w:rsids>
    <w:rsidRoot w:val="6BDD3980"/>
    <w:rsid w:val="00532163"/>
    <w:rsid w:val="008B0F56"/>
    <w:rsid w:val="00A22AEB"/>
    <w:rsid w:val="00F374D2"/>
    <w:rsid w:val="09FD6AF2"/>
    <w:rsid w:val="25644481"/>
    <w:rsid w:val="28965482"/>
    <w:rsid w:val="30C84C03"/>
    <w:rsid w:val="4752261B"/>
    <w:rsid w:val="5A5E7F5D"/>
    <w:rsid w:val="6BD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610</Characters>
  <Lines>5</Lines>
  <Paragraphs>1</Paragraphs>
  <TotalTime>2</TotalTime>
  <ScaleCrop>false</ScaleCrop>
  <LinksUpToDate>false</LinksUpToDate>
  <CharactersWithSpaces>715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2019-07-19T01:57:00Z</dcterms:created>
  <dc:creator>学优教育-宋老师</dc:creator>
  <cp:lastModifiedBy>Lynn</cp:lastModifiedBy>
  <dcterms:modified xsi:type="dcterms:W3CDTF">2022-12-16T03:10:44Z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616F716FE2214B778682ED60593F1A46</vt:lpwstr>
  </property>
</Properties>
</file>